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03B089" w14:textId="1B0CEB75" w:rsidR="00227052" w:rsidRDefault="00BC02AF" w:rsidP="00227052">
      <w:pPr>
        <w:tabs>
          <w:tab w:val="left" w:pos="1980"/>
        </w:tabs>
        <w:jc w:val="right"/>
        <w:rPr>
          <w:rFonts w:ascii="Palatino Linotype" w:eastAsia="Calibri" w:hAnsi="Palatino Linotype"/>
          <w:b/>
          <w:sz w:val="56"/>
          <w:szCs w:val="56"/>
        </w:rPr>
      </w:pPr>
      <w:r>
        <w:rPr>
          <w:rFonts w:ascii="Palatino Linotype" w:eastAsia="Calibri" w:hAnsi="Palatino Linotype"/>
          <w:b/>
          <w:noProof/>
          <w:sz w:val="56"/>
          <w:szCs w:val="56"/>
        </w:rPr>
        <w:drawing>
          <wp:inline distT="0" distB="0" distL="0" distR="0" wp14:anchorId="59B19D00" wp14:editId="45096E87">
            <wp:extent cx="1737360" cy="679522"/>
            <wp:effectExtent l="0" t="0" r="2540" b="6350"/>
            <wp:docPr id="276537973" name="Picture 2" descr="A green logo with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537973" name="Picture 2" descr="A green logo with a white background&#10;&#10;AI-generated content may be incorrect."/>
                    <pic:cNvPicPr/>
                  </pic:nvPicPr>
                  <pic:blipFill rotWithShape="1">
                    <a:blip r:embed="rId8" cstate="print">
                      <a:extLst>
                        <a:ext uri="{28A0092B-C50C-407E-A947-70E740481C1C}">
                          <a14:useLocalDpi xmlns:a14="http://schemas.microsoft.com/office/drawing/2010/main" val="0"/>
                        </a:ext>
                      </a:extLst>
                    </a:blip>
                    <a:srcRect l="12659" t="18858" r="12119" b="25687"/>
                    <a:stretch/>
                  </pic:blipFill>
                  <pic:spPr bwMode="auto">
                    <a:xfrm>
                      <a:off x="0" y="0"/>
                      <a:ext cx="1737360" cy="679522"/>
                    </a:xfrm>
                    <a:prstGeom prst="rect">
                      <a:avLst/>
                    </a:prstGeom>
                    <a:ln>
                      <a:noFill/>
                    </a:ln>
                    <a:extLst>
                      <a:ext uri="{53640926-AAD7-44D8-BBD7-CCE9431645EC}">
                        <a14:shadowObscured xmlns:a14="http://schemas.microsoft.com/office/drawing/2010/main"/>
                      </a:ext>
                    </a:extLst>
                  </pic:spPr>
                </pic:pic>
              </a:graphicData>
            </a:graphic>
          </wp:inline>
        </w:drawing>
      </w:r>
    </w:p>
    <w:p w14:paraId="1B47F08E" w14:textId="22919B68" w:rsidR="001151A8" w:rsidRPr="008D14DD" w:rsidRDefault="001151A8" w:rsidP="00227052">
      <w:pPr>
        <w:tabs>
          <w:tab w:val="left" w:pos="1980"/>
        </w:tabs>
        <w:jc w:val="right"/>
        <w:rPr>
          <w:rFonts w:ascii="Palatino Linotype" w:eastAsia="Calibri" w:hAnsi="Palatino Linotype"/>
          <w:sz w:val="28"/>
          <w:szCs w:val="28"/>
        </w:rPr>
      </w:pPr>
      <w:r w:rsidRPr="00C673E4">
        <w:rPr>
          <w:rFonts w:ascii="Palatino Linotype" w:eastAsia="Calibri" w:hAnsi="Palatino Linotype"/>
          <w:b/>
          <w:sz w:val="56"/>
          <w:szCs w:val="56"/>
        </w:rPr>
        <w:t>B</w:t>
      </w:r>
      <w:r w:rsidRPr="00C673E4">
        <w:rPr>
          <w:rFonts w:ascii="Palatino Linotype" w:eastAsia="Calibri" w:hAnsi="Palatino Linotype"/>
          <w:sz w:val="28"/>
          <w:szCs w:val="28"/>
        </w:rPr>
        <w:t>IOGRAPHY</w:t>
      </w:r>
    </w:p>
    <w:p w14:paraId="31E44211" w14:textId="77777777" w:rsidR="001151A8" w:rsidRPr="00C673E4" w:rsidRDefault="001151A8" w:rsidP="001151A8">
      <w:pPr>
        <w:rPr>
          <w:rFonts w:ascii="Palatino Linotype" w:hAnsi="Palatino Linotype"/>
          <w:sz w:val="22"/>
        </w:rPr>
      </w:pPr>
    </w:p>
    <w:p w14:paraId="1CC74EC9" w14:textId="4D98793E" w:rsidR="001151A8" w:rsidRPr="00D63ED8" w:rsidRDefault="6DD5D9DA" w:rsidP="003A5C9A">
      <w:pPr>
        <w:pStyle w:val="Heading1"/>
        <w:jc w:val="both"/>
        <w:rPr>
          <w:rFonts w:ascii="Palatino Linotype" w:hAnsi="Palatino Linotype"/>
          <w:noProof/>
          <w:sz w:val="32"/>
          <w:szCs w:val="32"/>
        </w:rPr>
      </w:pPr>
      <w:r w:rsidRPr="5E0D474E">
        <w:rPr>
          <w:rFonts w:ascii="Palatino Linotype" w:hAnsi="Palatino Linotype"/>
          <w:noProof/>
          <w:sz w:val="32"/>
          <w:szCs w:val="32"/>
        </w:rPr>
        <w:t>ANDREW SANTINO</w:t>
      </w:r>
    </w:p>
    <w:p w14:paraId="43FAC129" w14:textId="77777777" w:rsidR="001151A8" w:rsidRPr="001373EA" w:rsidRDefault="001151A8" w:rsidP="001151A8">
      <w:pPr>
        <w:rPr>
          <w:rFonts w:ascii="Calibri" w:hAnsi="Calibri" w:cs="Calibri"/>
          <w:bCs/>
          <w:szCs w:val="24"/>
          <w:lang w:val="en-GB"/>
        </w:rPr>
      </w:pPr>
    </w:p>
    <w:p w14:paraId="6DA319F2" w14:textId="2942D517" w:rsidR="5E0D474E" w:rsidRPr="00362E84" w:rsidRDefault="0A18D0C1" w:rsidP="5E0D474E">
      <w:pPr>
        <w:jc w:val="both"/>
        <w:rPr>
          <w:rFonts w:ascii="Palatino Linotype" w:hAnsi="Palatino Linotype"/>
        </w:rPr>
      </w:pPr>
      <w:r w:rsidRPr="00362E84">
        <w:rPr>
          <w:rFonts w:ascii="Palatino Linotype" w:eastAsia="Calibri" w:hAnsi="Palatino Linotype" w:cs="Calibri"/>
          <w:color w:val="000000" w:themeColor="text1"/>
          <w:sz w:val="22"/>
          <w:szCs w:val="22"/>
        </w:rPr>
        <w:t xml:space="preserve">Andrew Santino is a comedian, actor, and podcaster who most recently starred in the film “Ricky </w:t>
      </w:r>
      <w:proofErr w:type="spellStart"/>
      <w:r w:rsidRPr="00362E84">
        <w:rPr>
          <w:rFonts w:ascii="Palatino Linotype" w:eastAsia="Calibri" w:hAnsi="Palatino Linotype" w:cs="Calibri"/>
          <w:color w:val="000000" w:themeColor="text1"/>
          <w:sz w:val="22"/>
          <w:szCs w:val="22"/>
        </w:rPr>
        <w:t>Stanicky</w:t>
      </w:r>
      <w:proofErr w:type="spellEnd"/>
      <w:r w:rsidRPr="00362E84">
        <w:rPr>
          <w:rFonts w:ascii="Palatino Linotype" w:eastAsia="Calibri" w:hAnsi="Palatino Linotype" w:cs="Calibri"/>
          <w:color w:val="000000" w:themeColor="text1"/>
          <w:sz w:val="22"/>
          <w:szCs w:val="22"/>
        </w:rPr>
        <w:t xml:space="preserve">” alongside John Cena and Zac Efron. He is best known for his role in FX’s hit comedy series “Dave” opposite Lil Dicky, and for his performances in Showtime’s “I’m Dying Up Here” and Netflix’s acclaimed series “Beef.” Santino’s film and TV credits include “The Disaster Artist,” </w:t>
      </w:r>
      <w:r w:rsidR="00FC5537" w:rsidRPr="00362E84">
        <w:rPr>
          <w:rFonts w:ascii="Palatino Linotype" w:eastAsia="Calibri" w:hAnsi="Palatino Linotype" w:cs="Calibri"/>
          <w:color w:val="000000" w:themeColor="text1"/>
          <w:sz w:val="22"/>
          <w:szCs w:val="22"/>
        </w:rPr>
        <w:t>“Me Time,”</w:t>
      </w:r>
      <w:r w:rsidR="00FC5537">
        <w:rPr>
          <w:rFonts w:ascii="Palatino Linotype" w:eastAsia="Calibri" w:hAnsi="Palatino Linotype" w:cs="Calibri"/>
          <w:color w:val="000000" w:themeColor="text1"/>
          <w:sz w:val="22"/>
          <w:szCs w:val="22"/>
        </w:rPr>
        <w:t xml:space="preserve"> </w:t>
      </w:r>
      <w:r w:rsidR="00FC5537" w:rsidRPr="00362E84">
        <w:rPr>
          <w:rFonts w:ascii="Palatino Linotype" w:eastAsia="Calibri" w:hAnsi="Palatino Linotype" w:cs="Calibri"/>
          <w:color w:val="000000" w:themeColor="text1"/>
          <w:sz w:val="22"/>
          <w:szCs w:val="22"/>
        </w:rPr>
        <w:t>“Mixology</w:t>
      </w:r>
      <w:r w:rsidR="00FC5537">
        <w:rPr>
          <w:rFonts w:ascii="Palatino Linotype" w:eastAsia="Calibri" w:hAnsi="Palatino Linotype" w:cs="Calibri"/>
          <w:color w:val="000000" w:themeColor="text1"/>
          <w:sz w:val="22"/>
          <w:szCs w:val="22"/>
        </w:rPr>
        <w:t>,</w:t>
      </w:r>
      <w:r w:rsidR="00FC5537" w:rsidRPr="00362E84">
        <w:rPr>
          <w:rFonts w:ascii="Palatino Linotype" w:eastAsia="Calibri" w:hAnsi="Palatino Linotype" w:cs="Calibri"/>
          <w:color w:val="000000" w:themeColor="text1"/>
          <w:sz w:val="22"/>
          <w:szCs w:val="22"/>
        </w:rPr>
        <w:t xml:space="preserve">” </w:t>
      </w:r>
      <w:r w:rsidRPr="00362E84">
        <w:rPr>
          <w:rFonts w:ascii="Palatino Linotype" w:eastAsia="Calibri" w:hAnsi="Palatino Linotype" w:cs="Calibri"/>
          <w:color w:val="000000" w:themeColor="text1"/>
          <w:sz w:val="22"/>
          <w:szCs w:val="22"/>
        </w:rPr>
        <w:t xml:space="preserve">“Scrambled,” “Sin City Saints” and “This Is Us,” with memorable cameos in </w:t>
      </w:r>
      <w:r w:rsidR="00FC5537" w:rsidRPr="00362E84">
        <w:rPr>
          <w:rFonts w:ascii="Palatino Linotype" w:eastAsia="Calibri" w:hAnsi="Palatino Linotype" w:cs="Calibri"/>
          <w:color w:val="000000" w:themeColor="text1"/>
          <w:sz w:val="22"/>
          <w:szCs w:val="22"/>
        </w:rPr>
        <w:t>“Arrested Development,”</w:t>
      </w:r>
      <w:r w:rsidR="00FC5537">
        <w:rPr>
          <w:rFonts w:ascii="Palatino Linotype" w:eastAsia="Calibri" w:hAnsi="Palatino Linotype" w:cs="Calibri"/>
          <w:color w:val="000000" w:themeColor="text1"/>
          <w:sz w:val="22"/>
          <w:szCs w:val="22"/>
        </w:rPr>
        <w:t xml:space="preserve"> </w:t>
      </w:r>
      <w:r w:rsidR="00FC5537" w:rsidRPr="00362E84">
        <w:rPr>
          <w:rFonts w:ascii="Palatino Linotype" w:eastAsia="Calibri" w:hAnsi="Palatino Linotype" w:cs="Calibri"/>
          <w:color w:val="000000" w:themeColor="text1"/>
          <w:sz w:val="22"/>
          <w:szCs w:val="22"/>
        </w:rPr>
        <w:t>“Curb Your Enthusiasm</w:t>
      </w:r>
      <w:r w:rsidR="00FC5537">
        <w:rPr>
          <w:rFonts w:ascii="Palatino Linotype" w:eastAsia="Calibri" w:hAnsi="Palatino Linotype" w:cs="Calibri"/>
          <w:color w:val="000000" w:themeColor="text1"/>
          <w:sz w:val="22"/>
          <w:szCs w:val="22"/>
        </w:rPr>
        <w:t>,</w:t>
      </w:r>
      <w:r w:rsidR="00FC5537" w:rsidRPr="00362E84">
        <w:rPr>
          <w:rFonts w:ascii="Palatino Linotype" w:eastAsia="Calibri" w:hAnsi="Palatino Linotype" w:cs="Calibri"/>
          <w:color w:val="000000" w:themeColor="text1"/>
          <w:sz w:val="22"/>
          <w:szCs w:val="22"/>
        </w:rPr>
        <w:t xml:space="preserve">” “The League” </w:t>
      </w:r>
      <w:r w:rsidR="00FC5537">
        <w:rPr>
          <w:rFonts w:ascii="Palatino Linotype" w:eastAsia="Calibri" w:hAnsi="Palatino Linotype" w:cs="Calibri"/>
          <w:color w:val="000000" w:themeColor="text1"/>
          <w:sz w:val="22"/>
          <w:szCs w:val="22"/>
        </w:rPr>
        <w:t xml:space="preserve">and </w:t>
      </w:r>
      <w:r w:rsidRPr="00362E84">
        <w:rPr>
          <w:rFonts w:ascii="Palatino Linotype" w:eastAsia="Calibri" w:hAnsi="Palatino Linotype" w:cs="Calibri"/>
          <w:color w:val="000000" w:themeColor="text1"/>
          <w:sz w:val="22"/>
          <w:szCs w:val="22"/>
        </w:rPr>
        <w:t>“The Office</w:t>
      </w:r>
      <w:r w:rsidR="00FC5537">
        <w:rPr>
          <w:rFonts w:ascii="Palatino Linotype" w:eastAsia="Calibri" w:hAnsi="Palatino Linotype" w:cs="Calibri"/>
          <w:color w:val="000000" w:themeColor="text1"/>
          <w:sz w:val="22"/>
          <w:szCs w:val="22"/>
        </w:rPr>
        <w:t>.</w:t>
      </w:r>
      <w:r w:rsidRPr="00362E84">
        <w:rPr>
          <w:rFonts w:ascii="Palatino Linotype" w:eastAsia="Calibri" w:hAnsi="Palatino Linotype" w:cs="Calibri"/>
          <w:color w:val="000000" w:themeColor="text1"/>
          <w:sz w:val="22"/>
          <w:szCs w:val="22"/>
        </w:rPr>
        <w:t xml:space="preserve">” </w:t>
      </w:r>
      <w:r w:rsidR="009729E0">
        <w:rPr>
          <w:rFonts w:ascii="Palatino Linotype" w:eastAsia="Calibri" w:hAnsi="Palatino Linotype" w:cs="Calibri"/>
          <w:color w:val="000000" w:themeColor="text1"/>
          <w:sz w:val="22"/>
          <w:szCs w:val="22"/>
        </w:rPr>
        <w:t>He</w:t>
      </w:r>
      <w:r w:rsidRPr="00362E84">
        <w:rPr>
          <w:rFonts w:ascii="Palatino Linotype" w:eastAsia="Calibri" w:hAnsi="Palatino Linotype" w:cs="Calibri"/>
          <w:color w:val="000000" w:themeColor="text1"/>
          <w:sz w:val="22"/>
          <w:szCs w:val="22"/>
        </w:rPr>
        <w:t xml:space="preserve"> also hosts the long-running interview podcast “Whiskey Ginger.”</w:t>
      </w:r>
    </w:p>
    <w:p w14:paraId="12B1CC6A" w14:textId="77777777" w:rsidR="0088271C" w:rsidRPr="00641433" w:rsidRDefault="0088271C" w:rsidP="00B032FD">
      <w:pPr>
        <w:rPr>
          <w:rFonts w:ascii="Times New Roman" w:hAnsi="Times New Roman"/>
          <w:szCs w:val="24"/>
        </w:rPr>
      </w:pPr>
    </w:p>
    <w:p w14:paraId="33B080BC" w14:textId="20F6B242" w:rsidR="001151A8" w:rsidRPr="001151A8" w:rsidRDefault="001151A8" w:rsidP="00E811BC">
      <w:pPr>
        <w:spacing w:line="276" w:lineRule="auto"/>
        <w:jc w:val="center"/>
        <w:rPr>
          <w:b/>
          <w:bCs/>
        </w:rPr>
      </w:pPr>
      <w:r w:rsidRPr="42BC5BC6">
        <w:rPr>
          <w:rFonts w:ascii="Palatino Linotype" w:eastAsia="Calibri" w:hAnsi="Palatino Linotype"/>
          <w:b/>
          <w:bCs/>
          <w:sz w:val="22"/>
          <w:szCs w:val="22"/>
        </w:rPr>
        <w:t>--</w:t>
      </w:r>
      <w:r w:rsidR="004837FE" w:rsidRPr="42BC5BC6">
        <w:rPr>
          <w:rFonts w:ascii="Palatino Linotype" w:eastAsia="Calibri" w:hAnsi="Palatino Linotype"/>
          <w:b/>
          <w:bCs/>
          <w:sz w:val="22"/>
          <w:szCs w:val="22"/>
        </w:rPr>
        <w:t xml:space="preserve"> </w:t>
      </w:r>
      <w:r w:rsidRPr="42BC5BC6">
        <w:rPr>
          <w:rFonts w:ascii="Palatino Linotype" w:eastAsia="Calibri" w:hAnsi="Palatino Linotype"/>
          <w:b/>
          <w:bCs/>
          <w:sz w:val="22"/>
          <w:szCs w:val="22"/>
        </w:rPr>
        <w:t>202</w:t>
      </w:r>
      <w:r w:rsidR="00E0287B">
        <w:rPr>
          <w:rFonts w:ascii="Palatino Linotype" w:eastAsia="Calibri" w:hAnsi="Palatino Linotype"/>
          <w:b/>
          <w:bCs/>
          <w:sz w:val="22"/>
          <w:szCs w:val="22"/>
        </w:rPr>
        <w:t>5</w:t>
      </w:r>
      <w:r w:rsidRPr="42BC5BC6">
        <w:rPr>
          <w:rFonts w:ascii="Palatino Linotype" w:eastAsia="Calibri" w:hAnsi="Palatino Linotype"/>
          <w:b/>
          <w:bCs/>
          <w:sz w:val="22"/>
          <w:szCs w:val="22"/>
        </w:rPr>
        <w:t xml:space="preserve"> --</w:t>
      </w:r>
    </w:p>
    <w:sectPr w:rsidR="001151A8" w:rsidRPr="001151A8" w:rsidSect="00C91FCA">
      <w:pgSz w:w="12240" w:h="15840"/>
      <w:pgMar w:top="1008" w:right="1296" w:bottom="72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DKysDSwNLMwsjQwMjdV0lEKTi0uzszPAykwrAUAEdy+6SwAAAA="/>
  </w:docVars>
  <w:rsids>
    <w:rsidRoot w:val="001151A8"/>
    <w:rsid w:val="001151A8"/>
    <w:rsid w:val="00194461"/>
    <w:rsid w:val="00227052"/>
    <w:rsid w:val="00362E84"/>
    <w:rsid w:val="003A5C9A"/>
    <w:rsid w:val="003D21D9"/>
    <w:rsid w:val="003F5231"/>
    <w:rsid w:val="004837FE"/>
    <w:rsid w:val="00496776"/>
    <w:rsid w:val="004A695F"/>
    <w:rsid w:val="004E05FD"/>
    <w:rsid w:val="0052228F"/>
    <w:rsid w:val="005403A1"/>
    <w:rsid w:val="005D30CF"/>
    <w:rsid w:val="00613333"/>
    <w:rsid w:val="00624896"/>
    <w:rsid w:val="00633033"/>
    <w:rsid w:val="00641433"/>
    <w:rsid w:val="00687473"/>
    <w:rsid w:val="00706494"/>
    <w:rsid w:val="00796CD5"/>
    <w:rsid w:val="007D2FE9"/>
    <w:rsid w:val="007F4D54"/>
    <w:rsid w:val="0088271C"/>
    <w:rsid w:val="00897B77"/>
    <w:rsid w:val="008C2022"/>
    <w:rsid w:val="00912D20"/>
    <w:rsid w:val="009729E0"/>
    <w:rsid w:val="009B5846"/>
    <w:rsid w:val="00A310D6"/>
    <w:rsid w:val="00A92ECB"/>
    <w:rsid w:val="00AC773F"/>
    <w:rsid w:val="00B032FD"/>
    <w:rsid w:val="00B530EA"/>
    <w:rsid w:val="00B64DFF"/>
    <w:rsid w:val="00BB6545"/>
    <w:rsid w:val="00BC02AF"/>
    <w:rsid w:val="00BD28AC"/>
    <w:rsid w:val="00C23DFD"/>
    <w:rsid w:val="00C80888"/>
    <w:rsid w:val="00C91FCA"/>
    <w:rsid w:val="00D05811"/>
    <w:rsid w:val="00D20A0C"/>
    <w:rsid w:val="00D41F71"/>
    <w:rsid w:val="00E0287B"/>
    <w:rsid w:val="00E21162"/>
    <w:rsid w:val="00E2500B"/>
    <w:rsid w:val="00E25CB1"/>
    <w:rsid w:val="00E322E9"/>
    <w:rsid w:val="00E811BC"/>
    <w:rsid w:val="00E85BDD"/>
    <w:rsid w:val="00F00E99"/>
    <w:rsid w:val="00F3398D"/>
    <w:rsid w:val="00F43BA6"/>
    <w:rsid w:val="00F444CF"/>
    <w:rsid w:val="00F617A7"/>
    <w:rsid w:val="00FC5537"/>
    <w:rsid w:val="027DBB45"/>
    <w:rsid w:val="0A18D0C1"/>
    <w:rsid w:val="42BC5BC6"/>
    <w:rsid w:val="5A7BA461"/>
    <w:rsid w:val="5E0D474E"/>
    <w:rsid w:val="6DD5D9D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C596CF"/>
  <w15:chartTrackingRefBased/>
  <w15:docId w15:val="{028B81E8-30D3-4529-8EEB-2C18EB7972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51A8"/>
    <w:rPr>
      <w:rFonts w:ascii="Courier New" w:eastAsia="Times New Roman" w:hAnsi="Courier New" w:cs="Times New Roman"/>
      <w:szCs w:val="20"/>
    </w:rPr>
  </w:style>
  <w:style w:type="paragraph" w:styleId="Heading1">
    <w:name w:val="heading 1"/>
    <w:basedOn w:val="Normal"/>
    <w:next w:val="Normal"/>
    <w:link w:val="Heading1Char"/>
    <w:qFormat/>
    <w:rsid w:val="001151A8"/>
    <w:pPr>
      <w:keepNext/>
      <w:outlineLvl w:val="0"/>
    </w:pPr>
    <w:rPr>
      <w:rFonts w:ascii="Times New Roman" w:hAnsi="Times New Roman"/>
      <w:b/>
      <w:u w:val="single"/>
    </w:rPr>
  </w:style>
  <w:style w:type="paragraph" w:styleId="Heading2">
    <w:name w:val="heading 2"/>
    <w:basedOn w:val="Normal"/>
    <w:next w:val="Normal"/>
    <w:link w:val="Heading2Char"/>
    <w:qFormat/>
    <w:rsid w:val="001151A8"/>
    <w:pPr>
      <w:keepNext/>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151A8"/>
    <w:rPr>
      <w:rFonts w:ascii="Times New Roman" w:eastAsia="Times New Roman" w:hAnsi="Times New Roman" w:cs="Times New Roman"/>
      <w:b/>
      <w:szCs w:val="20"/>
      <w:u w:val="single"/>
    </w:rPr>
  </w:style>
  <w:style w:type="character" w:customStyle="1" w:styleId="Heading2Char">
    <w:name w:val="Heading 2 Char"/>
    <w:basedOn w:val="DefaultParagraphFont"/>
    <w:link w:val="Heading2"/>
    <w:rsid w:val="001151A8"/>
    <w:rPr>
      <w:rFonts w:ascii="Times New Roman" w:eastAsia="Times New Roman" w:hAnsi="Times New Roman" w:cs="Times New Roman"/>
      <w:szCs w:val="20"/>
      <w:u w:val="single"/>
    </w:rPr>
  </w:style>
  <w:style w:type="paragraph" w:styleId="ListParagraph">
    <w:name w:val="List Paragraph"/>
    <w:basedOn w:val="Normal"/>
    <w:uiPriority w:val="34"/>
    <w:qFormat/>
    <w:rsid w:val="004837FE"/>
    <w:pPr>
      <w:ind w:left="720"/>
      <w:contextualSpacing/>
    </w:pPr>
  </w:style>
  <w:style w:type="character" w:styleId="Hyperlink">
    <w:name w:val="Hyperlink"/>
    <w:basedOn w:val="DefaultParagraphFont"/>
    <w:uiPriority w:val="99"/>
    <w:unhideWhenUsed/>
    <w:rsid w:val="00F3398D"/>
    <w:rPr>
      <w:color w:val="0000FF"/>
      <w:u w:val="single"/>
    </w:rPr>
  </w:style>
  <w:style w:type="character" w:styleId="UnresolvedMention">
    <w:name w:val="Unresolved Mention"/>
    <w:basedOn w:val="DefaultParagraphFont"/>
    <w:uiPriority w:val="99"/>
    <w:semiHidden/>
    <w:unhideWhenUsed/>
    <w:rsid w:val="003A5C9A"/>
    <w:rPr>
      <w:color w:val="605E5C"/>
      <w:shd w:val="clear" w:color="auto" w:fill="E1DFDD"/>
    </w:rPr>
  </w:style>
  <w:style w:type="paragraph" w:styleId="NormalWeb">
    <w:name w:val="Normal (Web)"/>
    <w:basedOn w:val="Normal"/>
    <w:uiPriority w:val="99"/>
    <w:semiHidden/>
    <w:unhideWhenUsed/>
    <w:rsid w:val="00641433"/>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023988">
      <w:bodyDiv w:val="1"/>
      <w:marLeft w:val="0"/>
      <w:marRight w:val="0"/>
      <w:marTop w:val="0"/>
      <w:marBottom w:val="0"/>
      <w:divBdr>
        <w:top w:val="none" w:sz="0" w:space="0" w:color="auto"/>
        <w:left w:val="none" w:sz="0" w:space="0" w:color="auto"/>
        <w:bottom w:val="none" w:sz="0" w:space="0" w:color="auto"/>
        <w:right w:val="none" w:sz="0" w:space="0" w:color="auto"/>
      </w:divBdr>
    </w:div>
    <w:div w:id="169950519">
      <w:bodyDiv w:val="1"/>
      <w:marLeft w:val="0"/>
      <w:marRight w:val="0"/>
      <w:marTop w:val="0"/>
      <w:marBottom w:val="0"/>
      <w:divBdr>
        <w:top w:val="none" w:sz="0" w:space="0" w:color="auto"/>
        <w:left w:val="none" w:sz="0" w:space="0" w:color="auto"/>
        <w:bottom w:val="none" w:sz="0" w:space="0" w:color="auto"/>
        <w:right w:val="none" w:sz="0" w:space="0" w:color="auto"/>
      </w:divBdr>
    </w:div>
    <w:div w:id="249197290">
      <w:bodyDiv w:val="1"/>
      <w:marLeft w:val="0"/>
      <w:marRight w:val="0"/>
      <w:marTop w:val="0"/>
      <w:marBottom w:val="0"/>
      <w:divBdr>
        <w:top w:val="none" w:sz="0" w:space="0" w:color="auto"/>
        <w:left w:val="none" w:sz="0" w:space="0" w:color="auto"/>
        <w:bottom w:val="none" w:sz="0" w:space="0" w:color="auto"/>
        <w:right w:val="none" w:sz="0" w:space="0" w:color="auto"/>
      </w:divBdr>
    </w:div>
    <w:div w:id="493104433">
      <w:bodyDiv w:val="1"/>
      <w:marLeft w:val="0"/>
      <w:marRight w:val="0"/>
      <w:marTop w:val="0"/>
      <w:marBottom w:val="0"/>
      <w:divBdr>
        <w:top w:val="none" w:sz="0" w:space="0" w:color="auto"/>
        <w:left w:val="none" w:sz="0" w:space="0" w:color="auto"/>
        <w:bottom w:val="none" w:sz="0" w:space="0" w:color="auto"/>
        <w:right w:val="none" w:sz="0" w:space="0" w:color="auto"/>
      </w:divBdr>
    </w:div>
    <w:div w:id="520359389">
      <w:bodyDiv w:val="1"/>
      <w:marLeft w:val="0"/>
      <w:marRight w:val="0"/>
      <w:marTop w:val="0"/>
      <w:marBottom w:val="0"/>
      <w:divBdr>
        <w:top w:val="none" w:sz="0" w:space="0" w:color="auto"/>
        <w:left w:val="none" w:sz="0" w:space="0" w:color="auto"/>
        <w:bottom w:val="none" w:sz="0" w:space="0" w:color="auto"/>
        <w:right w:val="none" w:sz="0" w:space="0" w:color="auto"/>
      </w:divBdr>
    </w:div>
    <w:div w:id="931548068">
      <w:bodyDiv w:val="1"/>
      <w:marLeft w:val="0"/>
      <w:marRight w:val="0"/>
      <w:marTop w:val="0"/>
      <w:marBottom w:val="0"/>
      <w:divBdr>
        <w:top w:val="none" w:sz="0" w:space="0" w:color="auto"/>
        <w:left w:val="none" w:sz="0" w:space="0" w:color="auto"/>
        <w:bottom w:val="none" w:sz="0" w:space="0" w:color="auto"/>
        <w:right w:val="none" w:sz="0" w:space="0" w:color="auto"/>
      </w:divBdr>
    </w:div>
    <w:div w:id="985858446">
      <w:bodyDiv w:val="1"/>
      <w:marLeft w:val="0"/>
      <w:marRight w:val="0"/>
      <w:marTop w:val="0"/>
      <w:marBottom w:val="0"/>
      <w:divBdr>
        <w:top w:val="none" w:sz="0" w:space="0" w:color="auto"/>
        <w:left w:val="none" w:sz="0" w:space="0" w:color="auto"/>
        <w:bottom w:val="none" w:sz="0" w:space="0" w:color="auto"/>
        <w:right w:val="none" w:sz="0" w:space="0" w:color="auto"/>
      </w:divBdr>
    </w:div>
    <w:div w:id="1262445566">
      <w:bodyDiv w:val="1"/>
      <w:marLeft w:val="0"/>
      <w:marRight w:val="0"/>
      <w:marTop w:val="0"/>
      <w:marBottom w:val="0"/>
      <w:divBdr>
        <w:top w:val="none" w:sz="0" w:space="0" w:color="auto"/>
        <w:left w:val="none" w:sz="0" w:space="0" w:color="auto"/>
        <w:bottom w:val="none" w:sz="0" w:space="0" w:color="auto"/>
        <w:right w:val="none" w:sz="0" w:space="0" w:color="auto"/>
      </w:divBdr>
    </w:div>
    <w:div w:id="1693922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411514FF9D4A649B2D9D4C9CF8C35DF" ma:contentTypeVersion="14" ma:contentTypeDescription="Create a new document." ma:contentTypeScope="" ma:versionID="ce451e8375a34d67e4760fdddfa1594e">
  <xsd:schema xmlns:xsd="http://www.w3.org/2001/XMLSchema" xmlns:xs="http://www.w3.org/2001/XMLSchema" xmlns:p="http://schemas.microsoft.com/office/2006/metadata/properties" xmlns:ns2="14014ff6-b1a4-48d9-bb80-cd3befbcc80f" xmlns:ns3="afe9c19a-9b51-4c26-9a4a-03452c0c71b4" targetNamespace="http://schemas.microsoft.com/office/2006/metadata/properties" ma:root="true" ma:fieldsID="d2d0368d90b82ff76f606f7f2833557a" ns2:_="" ns3:_="">
    <xsd:import namespace="14014ff6-b1a4-48d9-bb80-cd3befbcc80f"/>
    <xsd:import namespace="afe9c19a-9b51-4c26-9a4a-03452c0c71b4"/>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014ff6-b1a4-48d9-bb80-cd3befbcc8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25c46f5-07aa-4fd7-9d87-3e3f7311e79b" ma:termSetId="09814cd3-568e-fe90-9814-8d621ff8fb84" ma:anchorId="fba54fb3-c3e1-fe81-a776-ca4b69148c4d" ma:open="true" ma:isKeyword="false">
      <xsd:complexType>
        <xsd:sequence>
          <xsd:element ref="pc:Terms" minOccurs="0" maxOccurs="1"/>
        </xsd:sequence>
      </xsd:complex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fe9c19a-9b51-4c26-9a4a-03452c0c71b4"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7d8f77a2-f0f4-43f1-9ffa-47d56f1a7834}" ma:internalName="TaxCatchAll" ma:showField="CatchAllData" ma:web="afe9c19a-9b51-4c26-9a4a-03452c0c71b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14014ff6-b1a4-48d9-bb80-cd3befbcc80f">
      <Terms xmlns="http://schemas.microsoft.com/office/infopath/2007/PartnerControls"/>
    </lcf76f155ced4ddcb4097134ff3c332f>
    <TaxCatchAll xmlns="afe9c19a-9b51-4c26-9a4a-03452c0c71b4" xsi:nil="true"/>
  </documentManagement>
</p:properties>
</file>

<file path=customXml/itemProps1.xml><?xml version="1.0" encoding="utf-8"?>
<ds:datastoreItem xmlns:ds="http://schemas.openxmlformats.org/officeDocument/2006/customXml" ds:itemID="{D44E1630-731E-40AA-A9DA-820AF80481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014ff6-b1a4-48d9-bb80-cd3befbcc80f"/>
    <ds:schemaRef ds:uri="afe9c19a-9b51-4c26-9a4a-03452c0c71b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D76BF81-2B58-4258-B8FA-B2F161EC3F1D}">
  <ds:schemaRefs>
    <ds:schemaRef ds:uri="http://schemas.microsoft.com/sharepoint/v3/contenttype/forms"/>
  </ds:schemaRefs>
</ds:datastoreItem>
</file>

<file path=customXml/itemProps3.xml><?xml version="1.0" encoding="utf-8"?>
<ds:datastoreItem xmlns:ds="http://schemas.openxmlformats.org/officeDocument/2006/customXml" ds:itemID="{38CE35C7-4AFD-4F15-A892-D21209ADE836}">
  <ds:schemaRefs>
    <ds:schemaRef ds:uri="http://schemas.microsoft.com/office/2006/metadata/properties"/>
    <ds:schemaRef ds:uri="http://schemas.microsoft.com/office/infopath/2007/PartnerControls"/>
    <ds:schemaRef ds:uri="4bb76166-12f0-41c1-b8e4-1a66f0c719c7"/>
    <ds:schemaRef ds:uri="e53c9fa1-198d-448b-baeb-087dac5c17c5"/>
    <ds:schemaRef ds:uri="14014ff6-b1a4-48d9-bb80-cd3befbcc80f"/>
    <ds:schemaRef ds:uri="afe9c19a-9b51-4c26-9a4a-03452c0c71b4"/>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99</Words>
  <Characters>568</Characters>
  <Application>Microsoft Office Word</Application>
  <DocSecurity>4</DocSecurity>
  <Lines>4</Lines>
  <Paragraphs>1</Paragraphs>
  <ScaleCrop>false</ScaleCrop>
  <Company/>
  <LinksUpToDate>false</LinksUpToDate>
  <CharactersWithSpaces>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Santoyo, Erica J.</dc:creator>
  <cp:keywords/>
  <dc:description/>
  <cp:lastModifiedBy>Yamasaki, Liana C.</cp:lastModifiedBy>
  <cp:revision>24</cp:revision>
  <dcterms:created xsi:type="dcterms:W3CDTF">2024-11-27T17:24:00Z</dcterms:created>
  <dcterms:modified xsi:type="dcterms:W3CDTF">2025-08-22T23:41:00Z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0x0101000411514FF9D4A649B2D9D4C9CF8C35DF</vt:lpwstr>
  </property>
  <property fmtid="{D5CDD505-2E9C-101B-9397-08002B2CF9AE}" pid="3" name="MediaServiceImageTags">
    <vt:lpwstr/>
  </property>
  <property fmtid="{D5CDD505-2E9C-101B-9397-08002B2CF9AE}" pid="4" name="MSIP_Label_c62e0584-010f-4004-8a6a-d5c118c8b4bd_Enabled">
    <vt:lpwstr>true</vt:lpwstr>
  </property>
  <property fmtid="{D5CDD505-2E9C-101B-9397-08002B2CF9AE}" pid="5" name="MSIP_Label_c62e0584-010f-4004-8a6a-d5c118c8b4bd_SetDate">
    <vt:lpwstr>2024-11-27T17:24:18Z</vt:lpwstr>
  </property>
  <property fmtid="{D5CDD505-2E9C-101B-9397-08002B2CF9AE}" pid="6" name="MSIP_Label_c62e0584-010f-4004-8a6a-d5c118c8b4bd_Method">
    <vt:lpwstr>Standard</vt:lpwstr>
  </property>
  <property fmtid="{D5CDD505-2E9C-101B-9397-08002B2CF9AE}" pid="7" name="MSIP_Label_c62e0584-010f-4004-8a6a-d5c118c8b4bd_Name">
    <vt:lpwstr>Internal</vt:lpwstr>
  </property>
  <property fmtid="{D5CDD505-2E9C-101B-9397-08002B2CF9AE}" pid="8" name="MSIP_Label_c62e0584-010f-4004-8a6a-d5c118c8b4bd_SiteId">
    <vt:lpwstr>56b731a8-a2ac-4c32-bf6b-616810e913c6</vt:lpwstr>
  </property>
  <property fmtid="{D5CDD505-2E9C-101B-9397-08002B2CF9AE}" pid="9" name="MSIP_Label_c62e0584-010f-4004-8a6a-d5c118c8b4bd_ActionId">
    <vt:lpwstr>5cc3870c-d8e3-4c84-b348-b9fd318c886c</vt:lpwstr>
  </property>
  <property fmtid="{D5CDD505-2E9C-101B-9397-08002B2CF9AE}" pid="10" name="MSIP_Label_c62e0584-010f-4004-8a6a-d5c118c8b4bd_ContentBits">
    <vt:lpwstr>0</vt:lpwstr>
  </property>
</Properties>
</file>